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518FA" w:rsidRPr="00BD6644" w:rsidP="001518FA">
      <w:pPr>
        <w:jc w:val="right"/>
      </w:pPr>
      <w:r w:rsidRPr="00BD6644">
        <w:t xml:space="preserve">дело № 5- </w:t>
      </w:r>
      <w:r w:rsidRPr="00BD6644" w:rsidR="00E203FC">
        <w:t>855</w:t>
      </w:r>
      <w:r w:rsidRPr="00BD6644" w:rsidR="00A8658D">
        <w:t>-2002/2026</w:t>
      </w:r>
    </w:p>
    <w:p w:rsidR="00CA593A" w:rsidRPr="00BD6644" w:rsidP="001518FA">
      <w:pPr>
        <w:jc w:val="right"/>
      </w:pPr>
    </w:p>
    <w:p w:rsidR="001518FA" w:rsidRPr="00BD6644" w:rsidP="001518FA">
      <w:pPr>
        <w:jc w:val="center"/>
      </w:pPr>
      <w:r w:rsidRPr="00BD6644">
        <w:t>ПОСТАНОВЛЕНИЕ</w:t>
      </w:r>
    </w:p>
    <w:p w:rsidR="001518FA" w:rsidRPr="00BD6644" w:rsidP="001518FA">
      <w:pPr>
        <w:jc w:val="center"/>
      </w:pPr>
      <w:r w:rsidRPr="00BD6644">
        <w:t>о назначении административного наказания</w:t>
      </w:r>
    </w:p>
    <w:p w:rsidR="00CA593A" w:rsidRPr="00BD6644" w:rsidP="001518FA">
      <w:pPr>
        <w:jc w:val="center"/>
      </w:pPr>
    </w:p>
    <w:p w:rsidR="001518FA" w:rsidRPr="00BD6644" w:rsidP="001518FA">
      <w:r w:rsidRPr="00BD6644">
        <w:t>21</w:t>
      </w:r>
      <w:r w:rsidRPr="00BD6644" w:rsidR="00333ABA">
        <w:t xml:space="preserve"> июля</w:t>
      </w:r>
      <w:r w:rsidRPr="00BD6644" w:rsidR="00A8658D">
        <w:t xml:space="preserve"> 2026</w:t>
      </w:r>
      <w:r w:rsidRPr="00BD6644">
        <w:t xml:space="preserve"> года                                                                      </w:t>
      </w:r>
      <w:r w:rsidRPr="00BD6644" w:rsidR="00F91C7D">
        <w:t xml:space="preserve">       </w:t>
      </w:r>
      <w:r w:rsidRPr="00BD6644">
        <w:t xml:space="preserve">  г. Нефтеюганск</w:t>
      </w:r>
    </w:p>
    <w:p w:rsidR="00F91C7D" w:rsidRPr="00BD6644" w:rsidP="001518FA"/>
    <w:p w:rsidR="001518FA" w:rsidRPr="00BD6644" w:rsidP="001518FA">
      <w:pPr>
        <w:ind w:firstLine="567"/>
        <w:jc w:val="both"/>
      </w:pPr>
      <w:r w:rsidRPr="00BD6644">
        <w:t>Мировой судья судебного участка № 2 Нефтеюганского судебного района Ханты-Мансийского автономного округа – Югры Е.А.Таскаева (628309, ХМАО-Югра, г. Нефтеюганск, 1 мкр-н, дом 30), рассмотрев в открытом судебном заседании дело об административном правонаруше</w:t>
      </w:r>
      <w:r w:rsidRPr="00BD6644">
        <w:t>нии в отношении:</w:t>
      </w:r>
    </w:p>
    <w:p w:rsidR="001518FA" w:rsidRPr="00BD6644" w:rsidP="001518FA">
      <w:pPr>
        <w:pStyle w:val="BodyTextIndent"/>
        <w:ind w:firstLine="567"/>
        <w:jc w:val="both"/>
        <w:rPr>
          <w:sz w:val="24"/>
          <w:szCs w:val="24"/>
        </w:rPr>
      </w:pPr>
      <w:r w:rsidRPr="00BD6644">
        <w:rPr>
          <w:sz w:val="24"/>
          <w:szCs w:val="24"/>
          <w:lang w:val="ru-RU"/>
        </w:rPr>
        <w:t>Бийболатова</w:t>
      </w:r>
      <w:r w:rsidRPr="00BD6644">
        <w:rPr>
          <w:sz w:val="24"/>
          <w:szCs w:val="24"/>
          <w:lang w:val="ru-RU"/>
        </w:rPr>
        <w:t xml:space="preserve"> А.</w:t>
      </w:r>
      <w:r w:rsidRPr="00BD6644">
        <w:rPr>
          <w:sz w:val="24"/>
          <w:szCs w:val="24"/>
          <w:lang w:val="ru-RU"/>
        </w:rPr>
        <w:t xml:space="preserve"> М.</w:t>
      </w:r>
      <w:r w:rsidRPr="00BD6644">
        <w:rPr>
          <w:sz w:val="24"/>
          <w:szCs w:val="24"/>
          <w:lang w:val="ru-RU"/>
        </w:rPr>
        <w:t>, ***</w:t>
      </w:r>
      <w:r w:rsidRPr="00BD6644" w:rsidR="002C4B19">
        <w:rPr>
          <w:sz w:val="24"/>
          <w:szCs w:val="24"/>
          <w:lang w:val="ru-RU"/>
        </w:rPr>
        <w:t xml:space="preserve"> </w:t>
      </w:r>
      <w:r w:rsidRPr="00BD6644">
        <w:rPr>
          <w:sz w:val="24"/>
          <w:szCs w:val="24"/>
        </w:rPr>
        <w:t xml:space="preserve">года рождения, </w:t>
      </w:r>
      <w:r w:rsidRPr="00BD6644">
        <w:rPr>
          <w:sz w:val="24"/>
          <w:szCs w:val="24"/>
          <w:lang w:val="ru-RU"/>
        </w:rPr>
        <w:t>урожен</w:t>
      </w:r>
      <w:r w:rsidRPr="00BD6644" w:rsidR="007B6BCE">
        <w:rPr>
          <w:sz w:val="24"/>
          <w:szCs w:val="24"/>
          <w:lang w:val="ru-RU"/>
        </w:rPr>
        <w:t>ца</w:t>
      </w:r>
      <w:r w:rsidRPr="00BD6644">
        <w:rPr>
          <w:sz w:val="24"/>
          <w:szCs w:val="24"/>
          <w:lang w:val="ru-RU"/>
        </w:rPr>
        <w:t xml:space="preserve"> ***</w:t>
      </w:r>
      <w:r w:rsidRPr="00BD6644">
        <w:rPr>
          <w:sz w:val="24"/>
          <w:szCs w:val="24"/>
          <w:lang w:val="ru-RU"/>
        </w:rPr>
        <w:t>, зарегистрированно</w:t>
      </w:r>
      <w:r w:rsidRPr="00BD6644" w:rsidR="007B6BCE">
        <w:rPr>
          <w:sz w:val="24"/>
          <w:szCs w:val="24"/>
          <w:lang w:val="ru-RU"/>
        </w:rPr>
        <w:t>го</w:t>
      </w:r>
      <w:r w:rsidRPr="00BD6644" w:rsidR="00F91C7D">
        <w:rPr>
          <w:sz w:val="24"/>
          <w:szCs w:val="24"/>
          <w:lang w:val="ru-RU"/>
        </w:rPr>
        <w:t xml:space="preserve"> </w:t>
      </w:r>
      <w:r w:rsidRPr="00BD6644" w:rsidR="002C4B19">
        <w:rPr>
          <w:sz w:val="24"/>
          <w:szCs w:val="24"/>
          <w:lang w:val="ru-RU"/>
        </w:rPr>
        <w:t>и</w:t>
      </w:r>
      <w:r w:rsidRPr="00BD6644">
        <w:rPr>
          <w:sz w:val="24"/>
          <w:szCs w:val="24"/>
          <w:lang w:val="ru-RU"/>
        </w:rPr>
        <w:t xml:space="preserve"> проживающе</w:t>
      </w:r>
      <w:r w:rsidRPr="00BD6644" w:rsidR="007B6BCE">
        <w:rPr>
          <w:sz w:val="24"/>
          <w:szCs w:val="24"/>
          <w:lang w:val="ru-RU"/>
        </w:rPr>
        <w:t>го</w:t>
      </w:r>
      <w:r w:rsidRPr="00BD6644">
        <w:rPr>
          <w:sz w:val="24"/>
          <w:szCs w:val="24"/>
          <w:lang w:val="ru-RU"/>
        </w:rPr>
        <w:t xml:space="preserve"> по адресу: ***</w:t>
      </w:r>
      <w:r w:rsidRPr="00BD6644">
        <w:rPr>
          <w:sz w:val="24"/>
          <w:szCs w:val="24"/>
          <w:lang w:val="ru-RU"/>
        </w:rPr>
        <w:t>, 22: ***</w:t>
      </w:r>
    </w:p>
    <w:p w:rsidR="001518FA" w:rsidRPr="00BD6644" w:rsidP="001518FA">
      <w:pPr>
        <w:ind w:firstLine="567"/>
        <w:jc w:val="both"/>
      </w:pPr>
      <w:r w:rsidRPr="00BD6644">
        <w:t>в совершении административного правонарушени</w:t>
      </w:r>
      <w:r w:rsidRPr="00BD6644">
        <w:t>я, предусмотренного ч. 2 ст. 12.2 Кодекса Российской Федерации об административных правонарушениях,</w:t>
      </w:r>
    </w:p>
    <w:p w:rsidR="00F91C7D" w:rsidRPr="00BD6644" w:rsidP="001518FA">
      <w:pPr>
        <w:ind w:firstLine="567"/>
        <w:jc w:val="both"/>
      </w:pPr>
    </w:p>
    <w:p w:rsidR="001518FA" w:rsidRPr="00BD6644" w:rsidP="00B45218">
      <w:pPr>
        <w:jc w:val="center"/>
        <w:rPr>
          <w:bCs/>
        </w:rPr>
      </w:pPr>
      <w:r w:rsidRPr="00BD6644">
        <w:rPr>
          <w:bCs/>
        </w:rPr>
        <w:t>У С Т А Н О В И Л:</w:t>
      </w:r>
    </w:p>
    <w:p w:rsidR="001518FA" w:rsidRPr="00BD6644" w:rsidP="001518FA">
      <w:pPr>
        <w:ind w:firstLine="567"/>
        <w:jc w:val="both"/>
      </w:pPr>
      <w:r w:rsidRPr="00BD6644">
        <w:t>Бийболатов А.М.</w:t>
      </w:r>
      <w:r w:rsidRPr="00BD6644">
        <w:t xml:space="preserve"> </w:t>
      </w:r>
      <w:r w:rsidRPr="00BD6644">
        <w:t>05 июля</w:t>
      </w:r>
      <w:r w:rsidRPr="00BD6644" w:rsidR="007A0FAF">
        <w:t xml:space="preserve"> 2026 года</w:t>
      </w:r>
      <w:r w:rsidRPr="00BD6644">
        <w:t xml:space="preserve"> в </w:t>
      </w:r>
      <w:r w:rsidRPr="00BD6644">
        <w:t>03</w:t>
      </w:r>
      <w:r w:rsidRPr="00BD6644">
        <w:t xml:space="preserve"> час. </w:t>
      </w:r>
      <w:r w:rsidRPr="00BD6644">
        <w:t>52</w:t>
      </w:r>
      <w:r w:rsidRPr="00BD6644">
        <w:t xml:space="preserve"> мин., в г.Нефтеюганске, </w:t>
      </w:r>
      <w:r w:rsidRPr="00BD6644" w:rsidR="00D506AC">
        <w:t>мкрн.</w:t>
      </w:r>
      <w:r w:rsidRPr="00BD6644">
        <w:t>9</w:t>
      </w:r>
      <w:r w:rsidRPr="00BD6644" w:rsidR="00D506AC">
        <w:t xml:space="preserve">, </w:t>
      </w:r>
      <w:r w:rsidRPr="00BD6644">
        <w:t>напротив д.9</w:t>
      </w:r>
      <w:r w:rsidRPr="00BD6644">
        <w:t>, управлял транспортным средством ***</w:t>
      </w:r>
      <w:r w:rsidRPr="00BD6644">
        <w:t>, государственный регистрационный знак ***,</w:t>
      </w:r>
      <w:r w:rsidRPr="00BD6644">
        <w:t xml:space="preserve"> без </w:t>
      </w:r>
      <w:r w:rsidRPr="00BD6644" w:rsidR="00B45218">
        <w:t xml:space="preserve">установленного на предусмотренном для этого месте </w:t>
      </w:r>
      <w:r w:rsidRPr="00BD6644" w:rsidR="007B6BCE">
        <w:t>переднего</w:t>
      </w:r>
      <w:r w:rsidRPr="00BD6644" w:rsidR="007A0FAF">
        <w:t xml:space="preserve"> государственного</w:t>
      </w:r>
      <w:r w:rsidRPr="00BD6644" w:rsidR="007247BF">
        <w:t xml:space="preserve"> регистрационн</w:t>
      </w:r>
      <w:r w:rsidRPr="00BD6644" w:rsidR="007A0FAF">
        <w:t>ого</w:t>
      </w:r>
      <w:r w:rsidRPr="00BD6644" w:rsidR="007247BF">
        <w:t xml:space="preserve"> знак</w:t>
      </w:r>
      <w:r w:rsidRPr="00BD6644" w:rsidR="007A0FAF">
        <w:t>а,</w:t>
      </w:r>
      <w:r w:rsidRPr="00BD6644" w:rsidR="00F91C7D">
        <w:t xml:space="preserve"> </w:t>
      </w:r>
      <w:r w:rsidRPr="00BD6644">
        <w:t>чем нарушил п.</w:t>
      </w:r>
      <w:r w:rsidRPr="00BD6644">
        <w:t>2.3.1</w:t>
      </w:r>
      <w:r w:rsidRPr="00BD6644" w:rsidR="00CF326B">
        <w:t xml:space="preserve"> </w:t>
      </w:r>
      <w:r w:rsidRPr="00BD6644">
        <w:t>ПДД РФ.</w:t>
      </w:r>
    </w:p>
    <w:p w:rsidR="00B45218" w:rsidRPr="00BD6644" w:rsidP="00B45218">
      <w:pPr>
        <w:widowControl w:val="0"/>
        <w:ind w:right="-2" w:firstLine="426"/>
        <w:jc w:val="both"/>
      </w:pPr>
      <w:r w:rsidRPr="00BD6644">
        <w:t xml:space="preserve">На рассмотрение дела об административном правонарушении </w:t>
      </w:r>
      <w:r w:rsidRPr="00BD6644" w:rsidR="00E203FC">
        <w:t>Бийболатов А.М.</w:t>
      </w:r>
      <w:r w:rsidRPr="00BD6644">
        <w:t>, извещенный надлежащим образом о времени и месте рассмотрения дела об администрат</w:t>
      </w:r>
      <w:r w:rsidRPr="00BD6644" w:rsidR="00CA6CB5">
        <w:t>ивном правонарушении, не явился. Направил заявление о рассмотрении дела об административном правонарушении в его отсутствие, с правонарушением согласен, вину признает</w:t>
      </w:r>
      <w:r w:rsidRPr="00BD6644">
        <w:t xml:space="preserve">. </w:t>
      </w:r>
    </w:p>
    <w:p w:rsidR="00B45218" w:rsidRPr="00BD6644" w:rsidP="00B45218">
      <w:pPr>
        <w:ind w:right="-2" w:firstLine="567"/>
        <w:jc w:val="both"/>
        <w:rPr>
          <w:bCs/>
        </w:rPr>
      </w:pPr>
      <w:r w:rsidRPr="00BD6644">
        <w:rPr>
          <w:bCs/>
        </w:rPr>
        <w:t>В</w:t>
      </w:r>
      <w:r w:rsidRPr="00BD6644">
        <w:rPr>
          <w:bCs/>
        </w:rPr>
        <w:t xml:space="preserve"> соответствии с ч. 2 ст.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рассмотрено, е</w:t>
      </w:r>
      <w:r w:rsidRPr="00BD6644">
        <w:rPr>
          <w:bCs/>
        </w:rPr>
        <w:t xml:space="preserve">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 </w:t>
      </w:r>
    </w:p>
    <w:p w:rsidR="00B45218" w:rsidRPr="00BD6644" w:rsidP="00B45218">
      <w:pPr>
        <w:ind w:right="-2" w:hanging="142"/>
        <w:jc w:val="both"/>
        <w:rPr>
          <w:bCs/>
        </w:rPr>
      </w:pPr>
      <w:r w:rsidRPr="00BD6644">
        <w:rPr>
          <w:bCs/>
        </w:rPr>
        <w:t xml:space="preserve">            Согласно Постановлению Пленума Верховного Суда РФ от 24 марта 2005 г. N 5"О некоторых вопросах, возникающих у судов при применении Кодекса Российской Федерации об административных правонарушениях"(с изменениями от 25 мая 2006 г., 11 ноября 2008</w:t>
      </w:r>
      <w:r w:rsidRPr="00BD6644">
        <w:rPr>
          <w:bCs/>
        </w:rPr>
        <w:t xml:space="preserve"> г., 10 июня 2010 г., 9 февраля 2012 г.19 декабря 2013 г.), в целях соблюдения установленных </w:t>
      </w:r>
      <w:hyperlink r:id="rId4" w:history="1">
        <w:r w:rsidRPr="00BD6644">
          <w:rPr>
            <w:rStyle w:val="Hyperlink"/>
            <w:rFonts w:eastAsiaTheme="majorEastAsia"/>
            <w:bCs/>
            <w:color w:val="auto"/>
            <w:u w:val="none"/>
          </w:rPr>
          <w:t>статьей 29.6</w:t>
        </w:r>
      </w:hyperlink>
      <w:r w:rsidRPr="00BD6644">
        <w:rPr>
          <w:bCs/>
        </w:rPr>
        <w:t xml:space="preserve"> КоАП РФ сроков рассмотрения дел об административных правонарушениях судье необходимо принимать меры для быстро</w:t>
      </w:r>
      <w:r w:rsidRPr="00BD6644">
        <w:rPr>
          <w:bCs/>
        </w:rPr>
        <w:t xml:space="preserve">го извещения участвующих в деле лиц о времени и месте судебного рассмотрения. Поскольку </w:t>
      </w:r>
      <w:hyperlink r:id="rId5" w:history="1">
        <w:r w:rsidRPr="00BD6644">
          <w:rPr>
            <w:rStyle w:val="Hyperlink"/>
            <w:rFonts w:eastAsiaTheme="majorEastAsia"/>
            <w:bCs/>
            <w:color w:val="auto"/>
            <w:u w:val="none"/>
          </w:rPr>
          <w:t>КоАП</w:t>
        </w:r>
      </w:hyperlink>
      <w:r w:rsidRPr="00BD6644">
        <w:rPr>
          <w:bCs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</w:t>
      </w:r>
      <w:r w:rsidRPr="00BD6644">
        <w:rPr>
          <w:bCs/>
        </w:rPr>
        <w:t xml:space="preserve">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</w:t>
      </w:r>
      <w:r w:rsidRPr="00BD6644">
        <w:rPr>
          <w:bCs/>
        </w:rPr>
        <w:t>чае согласия лица на уведомление таким способом и при фиксации факта отправки и доставки СМС-извещения адресату).</w:t>
      </w:r>
    </w:p>
    <w:p w:rsidR="00B45218" w:rsidRPr="00BD6644" w:rsidP="00B45218">
      <w:pPr>
        <w:ind w:right="-2" w:hanging="142"/>
        <w:jc w:val="both"/>
      </w:pPr>
      <w:r w:rsidRPr="00BD6644">
        <w:t xml:space="preserve">           </w:t>
      </w:r>
      <w:r w:rsidRPr="00BD6644" w:rsidR="00E203FC">
        <w:t>Бийболатов А.М.</w:t>
      </w:r>
      <w:r w:rsidRPr="00BD6644">
        <w:t xml:space="preserve"> извещен о времени и мете рассмотрения дела об административном правонарушении посредством </w:t>
      </w:r>
      <w:r w:rsidRPr="00BD6644" w:rsidR="00E203FC">
        <w:t>вручения судебной повестки.</w:t>
      </w:r>
    </w:p>
    <w:p w:rsidR="00B45218" w:rsidRPr="00BD6644" w:rsidP="00B45218">
      <w:pPr>
        <w:ind w:right="-2" w:firstLine="709"/>
        <w:jc w:val="both"/>
      </w:pPr>
      <w:r w:rsidRPr="00BD6644">
        <w:t xml:space="preserve">Таким образом, мировой судья, считает надлежащим извещением </w:t>
      </w:r>
      <w:r w:rsidRPr="00BD6644" w:rsidR="00E203FC">
        <w:t>Бийболатова А.М.</w:t>
      </w:r>
      <w:r w:rsidRPr="00BD6644">
        <w:t xml:space="preserve"> о месте, дате и времени рассмотрения дела, и возможным рассмотреть дело об административном правонарушении в его отсутствие.      </w:t>
      </w:r>
    </w:p>
    <w:p w:rsidR="001518FA" w:rsidRPr="00BD6644" w:rsidP="001518FA">
      <w:pPr>
        <w:widowControl w:val="0"/>
        <w:ind w:right="-2" w:firstLine="567"/>
        <w:jc w:val="both"/>
      </w:pPr>
      <w:r w:rsidRPr="00BD6644">
        <w:t xml:space="preserve">Мировой судья, </w:t>
      </w:r>
      <w:r w:rsidRPr="00BD6644">
        <w:t xml:space="preserve">исследовав материалы дела, считает, что вина </w:t>
      </w:r>
      <w:r w:rsidRPr="00BD6644" w:rsidR="00E203FC">
        <w:t>Бийболатова А.М.</w:t>
      </w:r>
      <w:r w:rsidRPr="00BD6644">
        <w:t xml:space="preserve"> в совершении административного правонарушения, предусмотренного ч.2 ст.12.2 Кодекса РФ об административных правонарушениях подтверждена:</w:t>
      </w:r>
    </w:p>
    <w:p w:rsidR="001518FA" w:rsidRPr="00BD6644" w:rsidP="00E203FC">
      <w:pPr>
        <w:ind w:firstLine="567"/>
        <w:jc w:val="both"/>
      </w:pPr>
      <w:r w:rsidRPr="00BD6644">
        <w:t xml:space="preserve">- протоколом 86 ХМ </w:t>
      </w:r>
      <w:r w:rsidRPr="00BD6644" w:rsidR="00E203FC">
        <w:t>732632</w:t>
      </w:r>
      <w:r w:rsidRPr="00BD6644">
        <w:t xml:space="preserve"> об административном правонаруше</w:t>
      </w:r>
      <w:r w:rsidRPr="00BD6644">
        <w:t xml:space="preserve">нии от </w:t>
      </w:r>
      <w:r w:rsidRPr="00BD6644" w:rsidR="00E203FC">
        <w:t>05.07</w:t>
      </w:r>
      <w:r w:rsidRPr="00BD6644" w:rsidR="00333ABA">
        <w:t>.2026</w:t>
      </w:r>
      <w:r w:rsidRPr="00BD6644">
        <w:t xml:space="preserve">, согласно которому </w:t>
      </w:r>
      <w:r w:rsidRPr="00BD6644" w:rsidR="00E203FC">
        <w:t xml:space="preserve">Бийболатов А.М. 05 июля 2026 года в 03 час. 52 мин., в г.Нефтеюганске, мкрн.9, напротив д.9, управлял транспортным средством </w:t>
      </w:r>
      <w:r w:rsidRPr="00BD6644">
        <w:t>***</w:t>
      </w:r>
      <w:r w:rsidRPr="00BD6644" w:rsidR="00E203FC">
        <w:t xml:space="preserve">, государственный регистрационный знак </w:t>
      </w:r>
      <w:r w:rsidRPr="00BD6644">
        <w:t>***</w:t>
      </w:r>
      <w:r w:rsidRPr="00BD6644" w:rsidR="00E203FC">
        <w:t>, без установленного на предусмотренном для этого месте переднего государственного регистрационного знака, чем нарушил п.2.3.1 ПДД РФ</w:t>
      </w:r>
      <w:r w:rsidRPr="00BD6644" w:rsidR="00333ABA">
        <w:t xml:space="preserve">. </w:t>
      </w:r>
      <w:r w:rsidRPr="00BD6644">
        <w:t xml:space="preserve">При составлении протокола </w:t>
      </w:r>
      <w:r w:rsidRPr="00BD6644" w:rsidR="00E203FC">
        <w:t>Бийболатову А.М.</w:t>
      </w:r>
      <w:r w:rsidRPr="00BD6644">
        <w:t xml:space="preserve"> разъяснены положения ст.51 Конституции РФ, а также положения ст.25.1 КоАП РФ, копия протокола вручена, о че</w:t>
      </w:r>
      <w:r w:rsidRPr="00BD6644">
        <w:t>м имеются его подписи в соответствующих графах протокола;</w:t>
      </w:r>
    </w:p>
    <w:p w:rsidR="007247BF" w:rsidRPr="00BD6644" w:rsidP="001518FA">
      <w:pPr>
        <w:ind w:firstLine="567"/>
        <w:jc w:val="both"/>
      </w:pPr>
      <w:r w:rsidRPr="00BD6644">
        <w:t>- фото автомобиля ***</w:t>
      </w:r>
      <w:r w:rsidRPr="00BD6644" w:rsidR="00E203FC">
        <w:t xml:space="preserve">, государственный регистрационный знак </w:t>
      </w:r>
      <w:r w:rsidRPr="00BD6644">
        <w:t>***</w:t>
      </w:r>
      <w:r w:rsidRPr="00BD6644" w:rsidR="00D506AC">
        <w:t>,</w:t>
      </w:r>
      <w:r w:rsidRPr="00BD6644">
        <w:t xml:space="preserve"> из которого следует, что на автомобиле отсутству</w:t>
      </w:r>
      <w:r w:rsidRPr="00BD6644" w:rsidR="00997B1E">
        <w:t>е</w:t>
      </w:r>
      <w:r w:rsidRPr="00BD6644">
        <w:t xml:space="preserve">т </w:t>
      </w:r>
      <w:r w:rsidRPr="00BD6644" w:rsidR="00997B1E">
        <w:t>передний</w:t>
      </w:r>
      <w:r w:rsidRPr="00BD6644" w:rsidR="007A0FAF">
        <w:t xml:space="preserve"> госуда</w:t>
      </w:r>
      <w:r w:rsidRPr="00BD6644" w:rsidR="00D506AC">
        <w:t>рственный регистрационный знак</w:t>
      </w:r>
      <w:r w:rsidRPr="00BD6644">
        <w:t xml:space="preserve">; </w:t>
      </w:r>
      <w:r w:rsidRPr="00BD6644" w:rsidR="00D63FDF">
        <w:t xml:space="preserve"> </w:t>
      </w:r>
      <w:r w:rsidRPr="00BD6644" w:rsidR="00E203FC">
        <w:t xml:space="preserve"> </w:t>
      </w:r>
    </w:p>
    <w:p w:rsidR="001518FA" w:rsidRPr="00BD6644" w:rsidP="001518FA">
      <w:pPr>
        <w:ind w:firstLine="567"/>
        <w:jc w:val="both"/>
      </w:pPr>
      <w:r w:rsidRPr="00BD6644">
        <w:t>- карточкой учета транспортного средства ***</w:t>
      </w:r>
      <w:r w:rsidRPr="00BD6644" w:rsidR="00E203FC">
        <w:t xml:space="preserve">, государственный регистрационный знак </w:t>
      </w:r>
      <w:r w:rsidRPr="00BD6644">
        <w:t>***</w:t>
      </w:r>
      <w:r w:rsidRPr="00BD6644">
        <w:t xml:space="preserve">, собственником которого является </w:t>
      </w:r>
      <w:r w:rsidRPr="00BD6644" w:rsidR="00E203FC">
        <w:t>Бийболатов А.М.</w:t>
      </w:r>
      <w:r w:rsidRPr="00BD6644" w:rsidR="002C4B19">
        <w:t>;</w:t>
      </w:r>
    </w:p>
    <w:p w:rsidR="00997B1E" w:rsidRPr="00BD6644" w:rsidP="001518FA">
      <w:pPr>
        <w:ind w:firstLine="567"/>
        <w:jc w:val="both"/>
      </w:pPr>
      <w:r w:rsidRPr="00BD6644">
        <w:t xml:space="preserve">- реестром </w:t>
      </w:r>
      <w:r w:rsidRPr="00BD6644" w:rsidR="005330F0">
        <w:t>административных правонарушений</w:t>
      </w:r>
      <w:r w:rsidRPr="00BD6644">
        <w:t>;</w:t>
      </w:r>
    </w:p>
    <w:p w:rsidR="001518FA" w:rsidRPr="00BD6644" w:rsidP="00B45218">
      <w:pPr>
        <w:ind w:firstLine="567"/>
        <w:jc w:val="both"/>
      </w:pPr>
      <w:r w:rsidRPr="00BD6644">
        <w:t xml:space="preserve">- </w:t>
      </w:r>
      <w:r w:rsidRPr="00BD6644" w:rsidR="00B45218">
        <w:t xml:space="preserve">карточкой </w:t>
      </w:r>
      <w:r w:rsidRPr="00BD6644" w:rsidR="00333ABA">
        <w:t>операции с ВУ</w:t>
      </w:r>
      <w:r w:rsidRPr="00BD6644" w:rsidR="00B45218">
        <w:t xml:space="preserve">, из которой следует, что срок действия водительского удостоверения на имя </w:t>
      </w:r>
      <w:r w:rsidRPr="00BD6644" w:rsidR="00E203FC">
        <w:t>Бийболатова А.М.</w:t>
      </w:r>
      <w:r w:rsidRPr="00BD6644" w:rsidR="00B45218">
        <w:t xml:space="preserve"> до </w:t>
      </w:r>
      <w:r w:rsidRPr="00BD6644" w:rsidR="00E203FC">
        <w:t>26.10.2029</w:t>
      </w:r>
      <w:r w:rsidRPr="00BD6644" w:rsidR="005330F0">
        <w:t>.</w:t>
      </w:r>
    </w:p>
    <w:p w:rsidR="001518FA" w:rsidRPr="00BD6644" w:rsidP="001518FA">
      <w:pPr>
        <w:tabs>
          <w:tab w:val="left" w:pos="426"/>
        </w:tabs>
        <w:ind w:firstLine="492"/>
        <w:jc w:val="both"/>
      </w:pPr>
      <w:r w:rsidRPr="00BD6644">
        <w:t xml:space="preserve">  У суда не имеется оснований не доверять приведенным выше доказательствам, в связи с чем мировой судья находит их достоверными, объективными и достаточными, протокол об администр</w:t>
      </w:r>
      <w:r w:rsidRPr="00BD6644">
        <w:t xml:space="preserve">ативном правонарушении составлен в соответствии со ст. 28.2, 28.3 Кодекса РФ об административных правонарушениях, права </w:t>
      </w:r>
      <w:r w:rsidRPr="00BD6644" w:rsidR="00E203FC">
        <w:t>Бийболатова А.М.</w:t>
      </w:r>
      <w:r w:rsidRPr="00BD6644">
        <w:t xml:space="preserve"> при привлечении к административной ответственности соблюдены.</w:t>
      </w:r>
    </w:p>
    <w:p w:rsidR="001518FA" w:rsidRPr="00BD6644" w:rsidP="001518FA">
      <w:pPr>
        <w:ind w:firstLine="540"/>
        <w:jc w:val="both"/>
      </w:pPr>
      <w:r w:rsidRPr="00BD6644">
        <w:t xml:space="preserve">  В силу п. 2.3.1 ПДД РФ, перед выездом проверить и в пут</w:t>
      </w:r>
      <w:r w:rsidRPr="00BD6644">
        <w:t xml:space="preserve">и обеспечить исправное техническое состояние транспортного средства в соответствии с </w:t>
      </w:r>
      <w:hyperlink r:id="rId6" w:history="1">
        <w:r w:rsidRPr="00BD6644">
          <w:rPr>
            <w:rStyle w:val="Hyperlink"/>
            <w:rFonts w:eastAsiaTheme="majorEastAsia"/>
            <w:color w:val="auto"/>
            <w:u w:val="none"/>
          </w:rPr>
          <w:t>Основными положениями</w:t>
        </w:r>
      </w:hyperlink>
      <w:r w:rsidRPr="00BD6644">
        <w:t xml:space="preserve"> по допуску транспортных средс</w:t>
      </w:r>
      <w:r w:rsidRPr="00BD6644">
        <w:t>тв к эксплуатации и обязанностями должностных лиц по обеспечению безопасности дорожного движения.</w:t>
      </w:r>
    </w:p>
    <w:p w:rsidR="001518FA" w:rsidRPr="00BD6644" w:rsidP="001518FA">
      <w:pPr>
        <w:ind w:firstLine="540"/>
        <w:jc w:val="both"/>
      </w:pPr>
      <w:r w:rsidRPr="00BD6644">
        <w:t>В соответствии с п. 2 Основных положений по допуску транспортных средств к эксплуатации и обязанности должностных лиц по обеспечению безопасности дорожного дв</w:t>
      </w:r>
      <w:r w:rsidRPr="00BD6644">
        <w:t>ижения, утверждённых постановлением Правительства РФ от 23 октября 1993 года N 1090, на механических транспортных средствах (кроме мопедов, трамваев и троллейбусов) и прицепах должны быть установлены на предусмотренных для этого местах регистрационные знак</w:t>
      </w:r>
      <w:r w:rsidRPr="00BD6644">
        <w:t xml:space="preserve">и соответствующего образца, а на автомобилях и автобусах, кроме того, размещается в правом нижнем углу ветрового стекла в установленных случаях лицензионная карточка. </w:t>
      </w:r>
    </w:p>
    <w:p w:rsidR="001518FA" w:rsidRPr="00BD6644" w:rsidP="001518FA">
      <w:pPr>
        <w:tabs>
          <w:tab w:val="left" w:pos="426"/>
        </w:tabs>
        <w:ind w:firstLine="492"/>
        <w:jc w:val="both"/>
      </w:pPr>
      <w:r w:rsidRPr="00BD6644">
        <w:t>В соответствии с п. 11 Основных положений ПДД РФ запрещается эксплуатация автомобилей, а</w:t>
      </w:r>
      <w:r w:rsidRPr="00BD6644">
        <w:t>втобусов, автопоездов, прицепов, мотоциклов, мопедов, тракторов и других самоходных машин, если их техническое состояние и оборудование не отвечают требованиям Перечня неисправностей и условий, при которых запрещается эксплуатация транспортных средств.</w:t>
      </w:r>
    </w:p>
    <w:p w:rsidR="001518FA" w:rsidRPr="00BD6644" w:rsidP="001518FA">
      <w:pPr>
        <w:tabs>
          <w:tab w:val="left" w:pos="426"/>
        </w:tabs>
        <w:ind w:firstLine="492"/>
        <w:jc w:val="both"/>
      </w:pPr>
      <w:r w:rsidRPr="00BD6644">
        <w:t>В с</w:t>
      </w:r>
      <w:r w:rsidRPr="00BD6644">
        <w:t xml:space="preserve">оответствии с Приложением Ж Требований к установке государственных регистрационных знаков на транспортных средствах, предусмотренного ГОСТ Р 50577-2018 Национальный стандарт Российской Федерации «Знаки государственные регистрационные транспортных средств. </w:t>
      </w:r>
      <w:r w:rsidRPr="00BD6644">
        <w:t>Типы и основные размеры. Технические требования», на каждом транспортном средстве должны быть предусмотрены места установки следующих регистрационных знаков (кроме знаков типов 16 - 18): - одного переднего и одного заднего - на легковых, грузовых автомобил</w:t>
      </w:r>
      <w:r w:rsidRPr="00BD6644">
        <w:t>ях и автобусах; - одного заднего - на прочих транспортных средствах. Место для установки регистрационного знака должно представлять собой плоскую вертикальную прямоугольную поверхность, имеющую геометрические параметры, позволяющие обеспечить установку рег</w:t>
      </w:r>
      <w:r w:rsidRPr="00BD6644">
        <w:t>истрационного знака соответствующего типа без его деформирования.</w:t>
      </w:r>
    </w:p>
    <w:p w:rsidR="001518FA" w:rsidRPr="00BD6644" w:rsidP="001518FA">
      <w:pPr>
        <w:ind w:firstLine="540"/>
        <w:jc w:val="both"/>
      </w:pPr>
      <w:r w:rsidRPr="00BD6644">
        <w:t xml:space="preserve">   Согласно п. 4 Постановление Пленума Верховного Суда РФ от 25.06.2019 № 20 "О некоторых вопросах, возникающих в судебной практике при рассмотрении дел об административных правонарушениях, </w:t>
      </w:r>
      <w:r w:rsidRPr="00BD6644">
        <w:t xml:space="preserve">предусмотренных главой 12 Кодекса Российской Федерации об административных правонарушениях" При рассмотрении дел об административных правонарушениях, предусмотренных </w:t>
      </w:r>
      <w:hyperlink r:id="rId7" w:history="1">
        <w:r w:rsidRPr="00BD6644">
          <w:rPr>
            <w:rStyle w:val="Hyperlink"/>
            <w:rFonts w:eastAsiaTheme="majorEastAsia"/>
            <w:color w:val="auto"/>
            <w:u w:val="none"/>
          </w:rPr>
          <w:t>частью 2 статьи 12.2</w:t>
        </w:r>
      </w:hyperlink>
      <w:r w:rsidRPr="00BD6644">
        <w:t xml:space="preserve"> КоАП РФ, необходимо учитывать, что объективную сторону состава данного административного </w:t>
      </w:r>
      <w:r w:rsidRPr="00BD6644">
        <w:t>правонарушения, в частности, образуют действия лица по управлению транспортным средством без государственных регистрац</w:t>
      </w:r>
      <w:r w:rsidRPr="00BD6644">
        <w:t xml:space="preserve">ионных знаков (в том числе без одного из них). </w:t>
      </w:r>
    </w:p>
    <w:p w:rsidR="001518FA" w:rsidRPr="00BD6644" w:rsidP="001518FA">
      <w:pPr>
        <w:ind w:firstLine="540"/>
        <w:jc w:val="both"/>
      </w:pPr>
      <w:r w:rsidRPr="00BD6644">
        <w:t xml:space="preserve">   Таким образом, факт управления </w:t>
      </w:r>
      <w:r w:rsidRPr="00BD6644" w:rsidR="00E203FC">
        <w:t>Бийболатовым А.М.</w:t>
      </w:r>
      <w:r w:rsidRPr="00BD6644">
        <w:t xml:space="preserve"> транспортным средством </w:t>
      </w:r>
      <w:r w:rsidRPr="00BD6644" w:rsidR="00B45218">
        <w:t>без установленного на предусмотренном для этого месте</w:t>
      </w:r>
      <w:r w:rsidRPr="00BD6644">
        <w:t xml:space="preserve"> </w:t>
      </w:r>
      <w:r w:rsidRPr="00BD6644" w:rsidR="007A0FAF">
        <w:t xml:space="preserve">переднего </w:t>
      </w:r>
      <w:r w:rsidRPr="00BD6644">
        <w:t>государственн</w:t>
      </w:r>
      <w:r w:rsidRPr="00BD6644" w:rsidR="007A0FAF">
        <w:t xml:space="preserve">ого </w:t>
      </w:r>
      <w:r w:rsidRPr="00BD6644">
        <w:t>регистрационн</w:t>
      </w:r>
      <w:r w:rsidRPr="00BD6644" w:rsidR="007A0FAF">
        <w:t>ого</w:t>
      </w:r>
      <w:r w:rsidRPr="00BD6644">
        <w:t xml:space="preserve"> знак</w:t>
      </w:r>
      <w:r w:rsidRPr="00BD6644" w:rsidR="007A0FAF">
        <w:t>а</w:t>
      </w:r>
      <w:r w:rsidRPr="00BD6644">
        <w:t xml:space="preserve">, нашёл своё подтверждение при рассмотрении дела об административном правонарушении, в связи с чем, суд приходит к выводу, что действия </w:t>
      </w:r>
      <w:r w:rsidRPr="00BD6644" w:rsidR="00E203FC">
        <w:t>Бийболатова А.М.</w:t>
      </w:r>
      <w:r w:rsidRPr="00BD6644">
        <w:t xml:space="preserve"> подлежат квалификации по ч.2 ст.12.2 Кодекса РФ об административных правонарушениях как управление тран</w:t>
      </w:r>
      <w:r w:rsidRPr="00BD6644">
        <w:t>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знаков.</w:t>
      </w:r>
    </w:p>
    <w:p w:rsidR="001518FA" w:rsidRPr="00BD6644" w:rsidP="001518FA">
      <w:pPr>
        <w:tabs>
          <w:tab w:val="left" w:pos="426"/>
        </w:tabs>
        <w:ind w:firstLine="492"/>
        <w:jc w:val="both"/>
      </w:pPr>
      <w:r w:rsidRPr="00BD6644">
        <w:t xml:space="preserve">   Оснований для переквалификации, прекращения производст</w:t>
      </w:r>
      <w:r w:rsidRPr="00BD6644">
        <w:t>ва по делу, освобождения привлекаемого лица от административной ответственности не усматривается.</w:t>
      </w:r>
    </w:p>
    <w:p w:rsidR="00855F43" w:rsidRPr="00BD6644" w:rsidP="00855F43">
      <w:pPr>
        <w:pStyle w:val="BodyTextIndent"/>
        <w:ind w:right="-2" w:firstLine="567"/>
        <w:jc w:val="both"/>
        <w:rPr>
          <w:sz w:val="24"/>
          <w:szCs w:val="24"/>
        </w:rPr>
      </w:pPr>
      <w:r w:rsidRPr="00BD6644">
        <w:rPr>
          <w:sz w:val="24"/>
          <w:szCs w:val="24"/>
          <w:lang w:eastAsia="ru-RU"/>
        </w:rPr>
        <w:t>Обстоятельств</w:t>
      </w:r>
      <w:r w:rsidRPr="00BD6644" w:rsidR="00A04E74">
        <w:rPr>
          <w:sz w:val="24"/>
          <w:szCs w:val="24"/>
          <w:lang w:val="ru-RU" w:eastAsia="ru-RU"/>
        </w:rPr>
        <w:t>ом,</w:t>
      </w:r>
      <w:r w:rsidRPr="00BD6644">
        <w:rPr>
          <w:sz w:val="24"/>
          <w:szCs w:val="24"/>
          <w:lang w:val="ru-RU" w:eastAsia="ru-RU"/>
        </w:rPr>
        <w:t xml:space="preserve"> </w:t>
      </w:r>
      <w:r w:rsidRPr="00BD6644" w:rsidR="00A04E74">
        <w:rPr>
          <w:sz w:val="24"/>
          <w:szCs w:val="24"/>
          <w:lang w:val="ru-RU" w:eastAsia="ru-RU"/>
        </w:rPr>
        <w:t>смягчающим</w:t>
      </w:r>
      <w:r w:rsidRPr="00BD6644" w:rsidR="00B45218">
        <w:rPr>
          <w:sz w:val="24"/>
          <w:szCs w:val="24"/>
          <w:lang w:val="ru-RU" w:eastAsia="ru-RU"/>
        </w:rPr>
        <w:t xml:space="preserve"> </w:t>
      </w:r>
      <w:r w:rsidRPr="00BD6644">
        <w:rPr>
          <w:sz w:val="24"/>
          <w:szCs w:val="24"/>
          <w:lang w:eastAsia="ru-RU"/>
        </w:rPr>
        <w:t>административную ответственность, в соответствии со  ст.</w:t>
      </w:r>
      <w:r w:rsidRPr="00BD6644">
        <w:rPr>
          <w:sz w:val="24"/>
          <w:szCs w:val="24"/>
          <w:lang w:val="ru-RU" w:eastAsia="ru-RU"/>
        </w:rPr>
        <w:t xml:space="preserve"> </w:t>
      </w:r>
      <w:r w:rsidRPr="00BD6644" w:rsidR="00A04E74">
        <w:rPr>
          <w:sz w:val="24"/>
          <w:szCs w:val="24"/>
          <w:lang w:val="ru-RU" w:eastAsia="ru-RU"/>
        </w:rPr>
        <w:t xml:space="preserve">4.2 </w:t>
      </w:r>
      <w:r w:rsidRPr="00BD6644">
        <w:rPr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BD6644">
        <w:rPr>
          <w:sz w:val="24"/>
          <w:szCs w:val="24"/>
          <w:lang w:val="ru-RU" w:eastAsia="ru-RU"/>
        </w:rPr>
        <w:t xml:space="preserve">, </w:t>
      </w:r>
      <w:r w:rsidRPr="00BD6644" w:rsidR="00A04E74">
        <w:rPr>
          <w:sz w:val="24"/>
          <w:szCs w:val="24"/>
          <w:lang w:val="ru-RU"/>
        </w:rPr>
        <w:t>является признание вины</w:t>
      </w:r>
      <w:r w:rsidRPr="00BD6644">
        <w:rPr>
          <w:sz w:val="24"/>
          <w:szCs w:val="24"/>
        </w:rPr>
        <w:t>.</w:t>
      </w:r>
    </w:p>
    <w:p w:rsidR="00A04E74" w:rsidRPr="00BD6644" w:rsidP="00A04E74">
      <w:pPr>
        <w:pStyle w:val="BodyTextIndent"/>
        <w:ind w:right="-2" w:firstLine="567"/>
        <w:jc w:val="both"/>
        <w:rPr>
          <w:sz w:val="24"/>
          <w:szCs w:val="24"/>
          <w:lang w:val="ru-RU" w:eastAsia="ru-RU"/>
        </w:rPr>
      </w:pPr>
      <w:r w:rsidRPr="00BD6644">
        <w:rPr>
          <w:sz w:val="24"/>
          <w:szCs w:val="24"/>
          <w:lang w:eastAsia="ru-RU"/>
        </w:rPr>
        <w:t>Обстоятельств</w:t>
      </w:r>
      <w:r w:rsidRPr="00BD6644">
        <w:rPr>
          <w:sz w:val="24"/>
          <w:szCs w:val="24"/>
          <w:lang w:val="ru-RU" w:eastAsia="ru-RU"/>
        </w:rPr>
        <w:t>, отягчающи</w:t>
      </w:r>
      <w:r w:rsidRPr="00BD6644" w:rsidR="00333ABA">
        <w:rPr>
          <w:sz w:val="24"/>
          <w:szCs w:val="24"/>
          <w:lang w:val="ru-RU" w:eastAsia="ru-RU"/>
        </w:rPr>
        <w:t>х</w:t>
      </w:r>
      <w:r w:rsidRPr="00BD6644">
        <w:rPr>
          <w:sz w:val="24"/>
          <w:szCs w:val="24"/>
          <w:lang w:val="ru-RU" w:eastAsia="ru-RU"/>
        </w:rPr>
        <w:t xml:space="preserve"> </w:t>
      </w:r>
      <w:r w:rsidRPr="00BD6644">
        <w:rPr>
          <w:sz w:val="24"/>
          <w:szCs w:val="24"/>
          <w:lang w:eastAsia="ru-RU"/>
        </w:rPr>
        <w:t>административную ответственность, в соответствии со  ст.</w:t>
      </w:r>
      <w:r w:rsidRPr="00BD6644">
        <w:rPr>
          <w:sz w:val="24"/>
          <w:szCs w:val="24"/>
          <w:lang w:val="ru-RU" w:eastAsia="ru-RU"/>
        </w:rPr>
        <w:t xml:space="preserve"> 4.3 </w:t>
      </w:r>
      <w:r w:rsidRPr="00BD6644">
        <w:rPr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BD6644">
        <w:rPr>
          <w:sz w:val="24"/>
          <w:szCs w:val="24"/>
          <w:lang w:val="ru-RU" w:eastAsia="ru-RU"/>
        </w:rPr>
        <w:t xml:space="preserve">, </w:t>
      </w:r>
      <w:r w:rsidRPr="00BD6644" w:rsidR="00333ABA">
        <w:rPr>
          <w:sz w:val="24"/>
          <w:szCs w:val="24"/>
          <w:lang w:val="ru-RU"/>
        </w:rPr>
        <w:t>не установлено</w:t>
      </w:r>
      <w:r w:rsidRPr="00BD6644">
        <w:rPr>
          <w:sz w:val="24"/>
          <w:szCs w:val="24"/>
        </w:rPr>
        <w:t>.</w:t>
      </w:r>
    </w:p>
    <w:p w:rsidR="001518FA" w:rsidRPr="00BD6644" w:rsidP="001518FA">
      <w:pPr>
        <w:tabs>
          <w:tab w:val="left" w:pos="426"/>
        </w:tabs>
        <w:ind w:firstLine="492"/>
        <w:jc w:val="both"/>
      </w:pPr>
      <w:r w:rsidRPr="00BD6644">
        <w:t xml:space="preserve">   При назначении </w:t>
      </w:r>
      <w:r w:rsidRPr="00BD6644" w:rsidR="00E203FC">
        <w:t>Бийболатову А.М.</w:t>
      </w:r>
      <w:r w:rsidRPr="00BD6644">
        <w:t xml:space="preserve"> наказания, учитывая характер совершенного административного правонарушения, данные о личности виновно</w:t>
      </w:r>
      <w:r w:rsidRPr="00BD6644" w:rsidR="00DD6B7D">
        <w:t>го</w:t>
      </w:r>
      <w:r w:rsidRPr="00BD6644">
        <w:t>, мировой судья считает возможным назначить административное наказание в виде административного штрафа.</w:t>
      </w:r>
    </w:p>
    <w:p w:rsidR="001518FA" w:rsidRPr="00BD6644" w:rsidP="001518FA">
      <w:pPr>
        <w:ind w:firstLine="567"/>
        <w:jc w:val="both"/>
      </w:pPr>
      <w:r w:rsidRPr="00BD6644">
        <w:t>С учётом изложенного, руководствуясь ст.ст. 29.9</w:t>
      </w:r>
      <w:r w:rsidRPr="00BD6644">
        <w:t xml:space="preserve"> ч.1, 29.10, 30.1 Кодекса Российской Федерации об административных правонарушениях, судья</w:t>
      </w:r>
    </w:p>
    <w:p w:rsidR="001518FA" w:rsidRPr="00BD6644" w:rsidP="00B45218">
      <w:pPr>
        <w:jc w:val="both"/>
      </w:pPr>
    </w:p>
    <w:p w:rsidR="00CA593A" w:rsidRPr="00BD6644" w:rsidP="00B45218">
      <w:pPr>
        <w:jc w:val="center"/>
        <w:rPr>
          <w:bCs/>
        </w:rPr>
      </w:pPr>
      <w:r w:rsidRPr="00BD6644">
        <w:rPr>
          <w:bCs/>
        </w:rPr>
        <w:t>П О С Т А Н О В И Л:</w:t>
      </w:r>
    </w:p>
    <w:p w:rsidR="001518FA" w:rsidRPr="00BD6644" w:rsidP="001518FA">
      <w:pPr>
        <w:ind w:firstLine="567"/>
        <w:jc w:val="both"/>
      </w:pPr>
      <w:r w:rsidRPr="00BD6644">
        <w:t xml:space="preserve">Признать </w:t>
      </w:r>
      <w:r w:rsidRPr="00BD6644" w:rsidR="00E203FC">
        <w:t>Бийболатова</w:t>
      </w:r>
      <w:r w:rsidRPr="00BD6644" w:rsidR="00E203FC">
        <w:t xml:space="preserve"> А</w:t>
      </w:r>
      <w:r w:rsidRPr="00BD6644">
        <w:t>.</w:t>
      </w:r>
      <w:r w:rsidRPr="00BD6644" w:rsidR="00E203FC">
        <w:t xml:space="preserve"> М</w:t>
      </w:r>
      <w:r w:rsidRPr="00BD6644">
        <w:t>.</w:t>
      </w:r>
      <w:r w:rsidRPr="00BD6644" w:rsidR="00E203FC">
        <w:t xml:space="preserve"> </w:t>
      </w:r>
      <w:r w:rsidRPr="00BD6644">
        <w:t>виновн</w:t>
      </w:r>
      <w:r w:rsidRPr="00BD6644" w:rsidR="00DD6B7D">
        <w:t>ым</w:t>
      </w:r>
      <w:r w:rsidRPr="00BD6644">
        <w:t xml:space="preserve"> в совершении административного правонарушения, предусмотренного ч. 2 ст. 12.2 Кодекса Росс</w:t>
      </w:r>
      <w:r w:rsidRPr="00BD6644">
        <w:t>ийской Федерации об административных правонарушениях и назначить наказание в виде административного штрафа в размере 5000 (пять тысяч) рублей.</w:t>
      </w:r>
    </w:p>
    <w:p w:rsidR="00855F43" w:rsidRPr="00BD6644" w:rsidP="00003218">
      <w:pPr>
        <w:pStyle w:val="10"/>
        <w:shd w:val="clear" w:color="auto" w:fill="auto"/>
        <w:spacing w:after="0" w:line="240" w:lineRule="auto"/>
        <w:ind w:left="20" w:right="20" w:firstLine="700"/>
        <w:jc w:val="both"/>
        <w:rPr>
          <w:sz w:val="24"/>
        </w:rPr>
      </w:pPr>
      <w:r w:rsidRPr="00BD6644">
        <w:rPr>
          <w:sz w:val="24"/>
        </w:rPr>
        <w:t>Штраф должен быть уплачен не позднее шестидесяти дней со дня вступления постановления в законную силу на расчетны</w:t>
      </w:r>
      <w:r w:rsidRPr="00BD6644">
        <w:rPr>
          <w:sz w:val="24"/>
        </w:rPr>
        <w:t xml:space="preserve">й счет: 03100643000000018700 Получатель УФК по ХМАО-Югре (УМВД России по ХМАО-Югре) ОКЦ №8 УГУ Банка России//УФК по ХМАО-Югре в г.Ханты-Мансийск БИК 007162163 ОКТМО 71874000 ИНН 8601010390 КПП 860101001, к/с 40102810245370000007, КБК </w:t>
      </w:r>
      <w:r w:rsidRPr="00BD6644" w:rsidR="00333ABA">
        <w:rPr>
          <w:sz w:val="24"/>
        </w:rPr>
        <w:t>18811601121010001140</w:t>
      </w:r>
      <w:r w:rsidRPr="00BD6644">
        <w:rPr>
          <w:sz w:val="24"/>
        </w:rPr>
        <w:t xml:space="preserve"> У</w:t>
      </w:r>
      <w:r w:rsidRPr="00BD6644">
        <w:rPr>
          <w:sz w:val="24"/>
        </w:rPr>
        <w:t xml:space="preserve">ИН </w:t>
      </w:r>
      <w:r w:rsidRPr="00BD6644" w:rsidR="00E203FC">
        <w:rPr>
          <w:sz w:val="24"/>
        </w:rPr>
        <w:t>18810486260290005858</w:t>
      </w:r>
      <w:r w:rsidRPr="00BD6644">
        <w:rPr>
          <w:sz w:val="24"/>
        </w:rPr>
        <w:t>.</w:t>
      </w:r>
    </w:p>
    <w:p w:rsidR="00003218" w:rsidRPr="00BD6644" w:rsidP="00003218">
      <w:pPr>
        <w:pStyle w:val="10"/>
        <w:shd w:val="clear" w:color="auto" w:fill="auto"/>
        <w:spacing w:after="0" w:line="240" w:lineRule="auto"/>
        <w:ind w:left="20" w:right="20" w:firstLine="700"/>
        <w:jc w:val="both"/>
        <w:rPr>
          <w:sz w:val="24"/>
          <w:lang w:bidi="ru-RU"/>
        </w:rPr>
      </w:pPr>
      <w:r w:rsidRPr="00BD6644">
        <w:rPr>
          <w:sz w:val="24"/>
          <w:lang w:bidi="ru-RU"/>
        </w:rPr>
        <w:t xml:space="preserve">При уплате административного штрафа </w:t>
      </w:r>
      <w:r w:rsidRPr="00BD6644">
        <w:rPr>
          <w:sz w:val="24"/>
          <w:shd w:val="clear" w:color="auto" w:fill="FFFFFF"/>
        </w:rPr>
        <w:t>не позднее тридцати дней со дня вынесения постановления о наложении административного штрафа, административный штраф может быть уплачен в размере 75 процентов от суммы наложенного административно</w:t>
      </w:r>
      <w:r w:rsidRPr="00BD6644">
        <w:rPr>
          <w:sz w:val="24"/>
          <w:shd w:val="clear" w:color="auto" w:fill="FFFFFF"/>
        </w:rPr>
        <w:t>го штрафа.</w:t>
      </w:r>
    </w:p>
    <w:p w:rsidR="001518FA" w:rsidRPr="00BD6644" w:rsidP="001518FA">
      <w:pPr>
        <w:ind w:firstLine="567"/>
        <w:jc w:val="both"/>
      </w:pPr>
      <w:r w:rsidRPr="00BD6644">
        <w:t>В 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20.25 Кодекса Российской Федерации об административных правонарушениях.</w:t>
      </w:r>
    </w:p>
    <w:p w:rsidR="001518FA" w:rsidRPr="00BD6644" w:rsidP="001518FA">
      <w:pPr>
        <w:ind w:firstLine="567"/>
        <w:jc w:val="both"/>
      </w:pPr>
      <w:r w:rsidRPr="00BD6644">
        <w:t xml:space="preserve">Постановление может </w:t>
      </w:r>
      <w:r w:rsidRPr="00BD6644">
        <w:t xml:space="preserve">быть обжаловано в Нефтеюганский районный суд, в течение десяти дней со дня получения копии постановления, </w:t>
      </w:r>
      <w:r w:rsidRPr="00BD6644">
        <w:t>через мирового судью</w:t>
      </w:r>
      <w:r w:rsidRPr="00BD6644">
        <w:t>. В этот же срок постановление может быть опротестовано прокурором.</w:t>
      </w:r>
    </w:p>
    <w:p w:rsidR="00F91C7D" w:rsidRPr="00BD6644" w:rsidP="00A04E74">
      <w:pPr>
        <w:jc w:val="both"/>
      </w:pPr>
    </w:p>
    <w:p w:rsidR="00BD6644" w:rsidRPr="00BD6644" w:rsidP="00BD6644">
      <w:pPr>
        <w:ind w:left="851"/>
        <w:jc w:val="both"/>
      </w:pPr>
      <w:r w:rsidRPr="00BD6644">
        <w:t xml:space="preserve">           </w:t>
      </w:r>
    </w:p>
    <w:p w:rsidR="00BD6644" w:rsidRPr="00BD6644" w:rsidP="00BD6644">
      <w:pPr>
        <w:ind w:left="851"/>
        <w:jc w:val="both"/>
      </w:pPr>
    </w:p>
    <w:p w:rsidR="00BD6644" w:rsidRPr="00BD6644" w:rsidP="00BD6644">
      <w:pPr>
        <w:ind w:left="851"/>
        <w:jc w:val="both"/>
      </w:pPr>
    </w:p>
    <w:p w:rsidR="001518FA" w:rsidRPr="00BD6644" w:rsidP="001518FA">
      <w:pPr>
        <w:jc w:val="both"/>
      </w:pPr>
      <w:r w:rsidRPr="00BD6644">
        <w:t xml:space="preserve">Мировой судья                                   </w:t>
      </w:r>
      <w:r w:rsidRPr="00BD6644">
        <w:t>Е.А.Таскаева</w:t>
      </w:r>
    </w:p>
    <w:p w:rsidR="001518FA" w:rsidRPr="00BD6644" w:rsidP="001518FA">
      <w:pPr>
        <w:jc w:val="both"/>
      </w:pPr>
    </w:p>
    <w:p w:rsidR="00F91C7D" w:rsidRPr="00BD6644" w:rsidP="001518FA">
      <w:pPr>
        <w:jc w:val="both"/>
      </w:pPr>
    </w:p>
    <w:p w:rsidR="00B4555F" w:rsidRPr="00BD6644"/>
    <w:sectPr w:rsidSect="00B45218">
      <w:pgSz w:w="11906" w:h="16838"/>
      <w:pgMar w:top="907" w:right="851" w:bottom="90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FA"/>
    <w:rsid w:val="00003218"/>
    <w:rsid w:val="000B52DB"/>
    <w:rsid w:val="001518FA"/>
    <w:rsid w:val="001D2C65"/>
    <w:rsid w:val="002C4B19"/>
    <w:rsid w:val="00333ABA"/>
    <w:rsid w:val="00462AD1"/>
    <w:rsid w:val="005330F0"/>
    <w:rsid w:val="006C655D"/>
    <w:rsid w:val="007247BF"/>
    <w:rsid w:val="007A0FAF"/>
    <w:rsid w:val="007B6BCE"/>
    <w:rsid w:val="007F0F74"/>
    <w:rsid w:val="00855F43"/>
    <w:rsid w:val="00997B1E"/>
    <w:rsid w:val="009A3D18"/>
    <w:rsid w:val="00A04E74"/>
    <w:rsid w:val="00A8658D"/>
    <w:rsid w:val="00B45218"/>
    <w:rsid w:val="00B4555F"/>
    <w:rsid w:val="00BA3827"/>
    <w:rsid w:val="00BD6644"/>
    <w:rsid w:val="00CA593A"/>
    <w:rsid w:val="00CA6CB5"/>
    <w:rsid w:val="00CF326B"/>
    <w:rsid w:val="00D506AC"/>
    <w:rsid w:val="00D63FDF"/>
    <w:rsid w:val="00D87387"/>
    <w:rsid w:val="00DC0715"/>
    <w:rsid w:val="00DD6B7D"/>
    <w:rsid w:val="00E203FC"/>
    <w:rsid w:val="00E47FA1"/>
    <w:rsid w:val="00F91C7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367F36-57D1-1E49-988B-17C031B8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kern w:val="2"/>
        <w:sz w:val="28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26B"/>
    <w:rPr>
      <w:rFonts w:eastAsia="Times New Roman"/>
      <w:kern w:val="0"/>
      <w:sz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151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51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518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518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518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518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518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518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518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151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51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1518F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1518F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1518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1518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1518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1518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1518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1518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151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1518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1518F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1518FA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151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8FA"/>
    <w:pPr>
      <w:ind w:left="720"/>
      <w:contextualSpacing/>
    </w:pPr>
    <w:rPr>
      <w:rFonts w:eastAsiaTheme="minorHAnsi"/>
      <w:kern w:val="2"/>
      <w:sz w:val="28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1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151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8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151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8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1518FA"/>
    <w:rPr>
      <w:color w:val="0000FF"/>
      <w:u w:val="single"/>
    </w:rPr>
  </w:style>
  <w:style w:type="paragraph" w:styleId="BodyTextIndent">
    <w:name w:val="Body Text Indent"/>
    <w:basedOn w:val="Normal"/>
    <w:link w:val="a2"/>
    <w:rsid w:val="001518FA"/>
    <w:pPr>
      <w:suppressAutoHyphens/>
      <w:ind w:firstLine="709"/>
    </w:pPr>
    <w:rPr>
      <w:sz w:val="28"/>
      <w:szCs w:val="20"/>
      <w:lang w:val="x-none" w:eastAsia="ar-SA"/>
    </w:rPr>
  </w:style>
  <w:style w:type="character" w:customStyle="1" w:styleId="a2">
    <w:name w:val="Основной текст с отступом Знак"/>
    <w:basedOn w:val="DefaultParagraphFont"/>
    <w:link w:val="BodyTextIndent"/>
    <w:rsid w:val="001518FA"/>
    <w:rPr>
      <w:rFonts w:eastAsia="Times New Roman"/>
      <w:kern w:val="0"/>
      <w:szCs w:val="20"/>
      <w:lang w:val="x-none" w:eastAsia="ar-SA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E47FA1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47FA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a4">
    <w:name w:val="Основной текст_"/>
    <w:link w:val="10"/>
    <w:rsid w:val="00003218"/>
    <w:rPr>
      <w:spacing w:val="4"/>
      <w:shd w:val="clear" w:color="auto" w:fill="FFFFFF"/>
    </w:rPr>
  </w:style>
  <w:style w:type="paragraph" w:customStyle="1" w:styleId="10">
    <w:name w:val="Основной текст1"/>
    <w:basedOn w:val="Normal"/>
    <w:link w:val="a4"/>
    <w:rsid w:val="00003218"/>
    <w:pPr>
      <w:widowControl w:val="0"/>
      <w:shd w:val="clear" w:color="auto" w:fill="FFFFFF"/>
      <w:spacing w:after="420" w:line="0" w:lineRule="atLeast"/>
      <w:jc w:val="right"/>
    </w:pPr>
    <w:rPr>
      <w:rFonts w:eastAsiaTheme="minorHAnsi"/>
      <w:spacing w:val="4"/>
      <w:kern w:val="2"/>
      <w:sz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96" TargetMode="External" /><Relationship Id="rId5" Type="http://schemas.openxmlformats.org/officeDocument/2006/relationships/hyperlink" Target="garantf1://12025267.0" TargetMode="External" /><Relationship Id="rId6" Type="http://schemas.openxmlformats.org/officeDocument/2006/relationships/hyperlink" Target="https://login.consultant.ru/link/?req=doc&amp;demo=2&amp;base=LAW&amp;n=391769&amp;dst=100752&amp;field=134&amp;date=23.07.2022" TargetMode="External" /><Relationship Id="rId7" Type="http://schemas.openxmlformats.org/officeDocument/2006/relationships/hyperlink" Target="https://login.consultant.ru/link/?req=doc&amp;demo=2&amp;base=LAW&amp;n=422113&amp;dst=5738&amp;field=134&amp;date=23.07.2022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